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09F91">
      <w:pPr>
        <w:adjustRightInd w:val="0"/>
        <w:snapToGrid w:val="0"/>
        <w:spacing w:line="500" w:lineRule="exact"/>
        <w:ind w:firstLine="562" w:firstLineChars="200"/>
        <w:rPr>
          <w:rFonts w:ascii="宋体" w:hAnsi="宋体" w:cs="宋体"/>
          <w:b/>
          <w:bCs/>
          <w:sz w:val="28"/>
          <w:szCs w:val="28"/>
        </w:rPr>
      </w:pPr>
      <w:r>
        <w:rPr>
          <w:rFonts w:hint="eastAsia" w:ascii="宋体" w:hAnsi="宋体" w:cs="宋体"/>
          <w:b/>
          <w:bCs/>
          <w:sz w:val="28"/>
          <w:szCs w:val="28"/>
        </w:rPr>
        <w:t>一、项目概况</w:t>
      </w:r>
    </w:p>
    <w:p w14:paraId="5DACA3C1">
      <w:pPr>
        <w:adjustRightInd w:val="0"/>
        <w:snapToGrid w:val="0"/>
        <w:spacing w:line="500" w:lineRule="exact"/>
        <w:ind w:firstLine="560" w:firstLineChars="200"/>
        <w:rPr>
          <w:sz w:val="28"/>
          <w:szCs w:val="28"/>
        </w:rPr>
      </w:pPr>
      <w:r>
        <w:rPr>
          <w:rFonts w:hint="eastAsia"/>
          <w:sz w:val="28"/>
          <w:szCs w:val="28"/>
          <w:lang w:eastAsia="zh-CN"/>
        </w:rPr>
        <w:t>（一）项目名称：枢纽机组大修（苏州）油漆出新项目</w:t>
      </w:r>
    </w:p>
    <w:p w14:paraId="76696DCF">
      <w:pPr>
        <w:adjustRightInd w:val="0"/>
        <w:snapToGrid w:val="0"/>
        <w:spacing w:line="500" w:lineRule="exact"/>
        <w:ind w:firstLine="560" w:firstLineChars="200"/>
        <w:rPr>
          <w:rFonts w:hint="eastAsia" w:eastAsia="宋体"/>
          <w:sz w:val="28"/>
          <w:szCs w:val="28"/>
        </w:rPr>
      </w:pPr>
      <w:r>
        <w:rPr>
          <w:rFonts w:hint="eastAsia"/>
          <w:sz w:val="28"/>
          <w:szCs w:val="28"/>
        </w:rPr>
        <w:t>（二）项目地点：</w:t>
      </w:r>
      <w:r>
        <w:rPr>
          <w:rFonts w:hint="eastAsia" w:eastAsia="宋体"/>
          <w:sz w:val="28"/>
          <w:szCs w:val="28"/>
          <w:lang w:val="en-US" w:eastAsia="zh-CN"/>
        </w:rPr>
        <w:t>江苏省苏州市吴中区</w:t>
      </w:r>
    </w:p>
    <w:p w14:paraId="3A7FFD14">
      <w:pPr>
        <w:adjustRightInd w:val="0"/>
        <w:snapToGrid w:val="0"/>
        <w:spacing w:line="500" w:lineRule="exact"/>
        <w:ind w:firstLine="560" w:firstLineChars="200"/>
        <w:rPr>
          <w:rFonts w:hint="eastAsia" w:eastAsia="宋体"/>
          <w:sz w:val="28"/>
          <w:szCs w:val="28"/>
          <w:lang w:val="en-US" w:eastAsia="zh-CN"/>
        </w:rPr>
      </w:pPr>
      <w:r>
        <w:rPr>
          <w:rFonts w:hint="eastAsia"/>
          <w:sz w:val="28"/>
          <w:szCs w:val="28"/>
        </w:rPr>
        <w:t>（三）项目内容：</w:t>
      </w:r>
      <w:r>
        <w:rPr>
          <w:rFonts w:hint="eastAsia" w:eastAsia="宋体"/>
          <w:sz w:val="28"/>
          <w:szCs w:val="28"/>
          <w:lang w:val="en-US" w:eastAsia="zh-CN"/>
        </w:rPr>
        <w:t>对</w:t>
      </w:r>
      <w:r>
        <w:rPr>
          <w:rFonts w:hint="eastAsia"/>
          <w:sz w:val="28"/>
          <w:szCs w:val="28"/>
          <w:lang w:val="en-US" w:eastAsia="zh-CN"/>
        </w:rPr>
        <w:t>大龙港枢纽4#机组，澹台湖1#2#机组，梅巷泵站1#机组的</w:t>
      </w:r>
      <w:r>
        <w:rPr>
          <w:rFonts w:hint="eastAsia" w:eastAsia="宋体"/>
          <w:sz w:val="28"/>
          <w:szCs w:val="28"/>
          <w:lang w:val="en-US" w:eastAsia="zh-CN"/>
        </w:rPr>
        <w:t>水泵、电机出新；辅助系统</w:t>
      </w:r>
      <w:r>
        <w:rPr>
          <w:rFonts w:hint="eastAsia"/>
          <w:sz w:val="28"/>
          <w:szCs w:val="28"/>
          <w:lang w:val="en-US" w:eastAsia="zh-CN"/>
        </w:rPr>
        <w:t>油漆</w:t>
      </w:r>
      <w:r>
        <w:rPr>
          <w:rFonts w:hint="eastAsia" w:eastAsia="宋体"/>
          <w:sz w:val="28"/>
          <w:szCs w:val="28"/>
          <w:lang w:val="en-US" w:eastAsia="zh-CN"/>
        </w:rPr>
        <w:t>出新；地面以及其他破损油污处修补等。</w:t>
      </w:r>
    </w:p>
    <w:p w14:paraId="3EF83FEC">
      <w:pPr>
        <w:adjustRightInd w:val="0"/>
        <w:snapToGrid w:val="0"/>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二、合同工期</w:t>
      </w:r>
    </w:p>
    <w:p w14:paraId="60B56B1B">
      <w:pPr>
        <w:pStyle w:val="2"/>
        <w:spacing w:after="0"/>
        <w:ind w:left="0" w:leftChars="0" w:right="0" w:rightChars="0" w:firstLine="560" w:firstLineChars="200"/>
        <w:rPr>
          <w:rFonts w:hint="default"/>
          <w:sz w:val="28"/>
          <w:szCs w:val="28"/>
          <w:highlight w:val="none"/>
          <w:lang w:val="en-US" w:eastAsia="zh-CN"/>
        </w:rPr>
      </w:pPr>
      <w:r>
        <w:rPr>
          <w:rFonts w:hint="eastAsia"/>
          <w:sz w:val="28"/>
          <w:szCs w:val="28"/>
          <w:highlight w:val="none"/>
          <w:lang w:val="en-US" w:eastAsia="zh-CN"/>
        </w:rPr>
        <w:t>收到业主进场通知后1个月内完成，其中大龙港枢纽4#机组，澹台湖2#机组，梅巷泵站1#机组工期在5月份；澹台湖1#机组工期在11月份；如遇不可抗力因素，工期经双方共同协商一致可以顺延。</w:t>
      </w:r>
    </w:p>
    <w:p w14:paraId="01FA62C8">
      <w:pPr>
        <w:adjustRightInd w:val="0"/>
        <w:snapToGrid w:val="0"/>
        <w:spacing w:line="500" w:lineRule="exact"/>
        <w:ind w:firstLine="562" w:firstLineChars="200"/>
        <w:rPr>
          <w:rFonts w:ascii="宋体" w:hAnsi="宋体" w:cs="宋体"/>
          <w:b/>
          <w:bCs/>
          <w:sz w:val="28"/>
          <w:szCs w:val="28"/>
        </w:rPr>
      </w:pPr>
      <w:r>
        <w:rPr>
          <w:rFonts w:hint="eastAsia" w:ascii="宋体" w:hAnsi="宋体" w:cs="宋体"/>
          <w:b/>
          <w:bCs/>
          <w:sz w:val="28"/>
          <w:szCs w:val="28"/>
        </w:rPr>
        <w:t>三、质量标准及施工技术要求</w:t>
      </w:r>
    </w:p>
    <w:p w14:paraId="688B9184">
      <w:pPr>
        <w:adjustRightInd w:val="0"/>
        <w:snapToGrid w:val="0"/>
        <w:spacing w:line="500" w:lineRule="exact"/>
        <w:ind w:firstLine="560" w:firstLineChars="200"/>
        <w:rPr>
          <w:rFonts w:hint="eastAsia"/>
          <w:sz w:val="28"/>
          <w:szCs w:val="28"/>
        </w:rPr>
      </w:pPr>
      <w:r>
        <w:rPr>
          <w:rFonts w:hint="eastAsia"/>
          <w:sz w:val="28"/>
          <w:szCs w:val="28"/>
          <w:lang w:eastAsia="zh-CN"/>
        </w:rPr>
        <w:t>一</w:t>
      </w:r>
      <w:r>
        <w:rPr>
          <w:rFonts w:hint="eastAsia"/>
          <w:sz w:val="28"/>
          <w:szCs w:val="28"/>
        </w:rPr>
        <w:t>、机组出新</w:t>
      </w:r>
    </w:p>
    <w:p w14:paraId="47164EED">
      <w:pPr>
        <w:adjustRightInd w:val="0"/>
        <w:snapToGrid w:val="0"/>
        <w:spacing w:line="500" w:lineRule="exact"/>
        <w:ind w:firstLine="560" w:firstLineChars="200"/>
        <w:rPr>
          <w:rFonts w:hint="eastAsia"/>
          <w:sz w:val="28"/>
          <w:szCs w:val="28"/>
        </w:rPr>
      </w:pPr>
      <w:r>
        <w:rPr>
          <w:rFonts w:hint="eastAsia"/>
          <w:sz w:val="28"/>
          <w:szCs w:val="28"/>
        </w:rPr>
        <w:t>机组及辅助系统油漆前，设备表面应清理干净，并按规定的涂色进行防腐处理。</w:t>
      </w:r>
    </w:p>
    <w:p w14:paraId="6303D7FB">
      <w:pPr>
        <w:adjustRightInd w:val="0"/>
        <w:snapToGrid w:val="0"/>
        <w:spacing w:line="500" w:lineRule="exact"/>
        <w:ind w:firstLine="560" w:firstLineChars="200"/>
        <w:rPr>
          <w:rFonts w:hint="eastAsia"/>
          <w:sz w:val="28"/>
          <w:szCs w:val="28"/>
        </w:rPr>
      </w:pPr>
      <w:r>
        <w:rPr>
          <w:rFonts w:hint="eastAsia"/>
          <w:sz w:val="28"/>
          <w:szCs w:val="28"/>
        </w:rPr>
        <w:t>1、表面处理：对设备表面进行打磨，去除原有老漆和腻子，金属表面无氧化皮、铁锈、焊道、油污、灰尘、水分等；局部焊道及铸铁件渣需清除打平，保证钢材表面无凸点、夹层，边沿无毛刺，焊接接头、咬边、凸出处要打磨光滑；用金属净洗剂清洗除油除尘，钢材表面无锈蚀、酸、碱、油脂等污物，除锈等级应符合 GB/T 8923.2 的规定。</w:t>
      </w:r>
    </w:p>
    <w:p w14:paraId="1E4515D1">
      <w:pPr>
        <w:adjustRightInd w:val="0"/>
        <w:snapToGrid w:val="0"/>
        <w:spacing w:line="500" w:lineRule="exact"/>
        <w:ind w:firstLine="560" w:firstLineChars="200"/>
        <w:rPr>
          <w:rFonts w:hint="eastAsia"/>
          <w:sz w:val="28"/>
          <w:szCs w:val="28"/>
        </w:rPr>
      </w:pPr>
      <w:r>
        <w:rPr>
          <w:rFonts w:hint="eastAsia"/>
          <w:sz w:val="28"/>
          <w:szCs w:val="28"/>
        </w:rPr>
        <w:t>2、用原子灰进行两次找平并打磨，填补原子灰：混合多功能原子灰填补于设备凹陷位置，置于摄氏 20 度环境 30 分钟。固化后打磨原子灰：使用 P60 - 240 砂纸打磨，直至用表面平整度符合喷漆要求。</w:t>
      </w:r>
    </w:p>
    <w:p w14:paraId="189FA288">
      <w:pPr>
        <w:adjustRightInd w:val="0"/>
        <w:snapToGrid w:val="0"/>
        <w:spacing w:line="500" w:lineRule="exact"/>
        <w:ind w:firstLine="560" w:firstLineChars="200"/>
        <w:rPr>
          <w:rFonts w:hint="eastAsia"/>
          <w:sz w:val="28"/>
          <w:szCs w:val="28"/>
        </w:rPr>
      </w:pPr>
      <w:r>
        <w:rPr>
          <w:rFonts w:hint="eastAsia"/>
          <w:sz w:val="28"/>
          <w:szCs w:val="28"/>
        </w:rPr>
        <w:t>3、用气枪对表面进行除尘；</w:t>
      </w:r>
    </w:p>
    <w:p w14:paraId="27A4C636">
      <w:pPr>
        <w:adjustRightInd w:val="0"/>
        <w:snapToGrid w:val="0"/>
        <w:spacing w:line="500" w:lineRule="exact"/>
        <w:ind w:firstLine="560" w:firstLineChars="200"/>
        <w:rPr>
          <w:rFonts w:hint="eastAsia"/>
          <w:sz w:val="28"/>
          <w:szCs w:val="28"/>
        </w:rPr>
      </w:pPr>
      <w:r>
        <w:rPr>
          <w:rFonts w:hint="eastAsia"/>
          <w:sz w:val="28"/>
          <w:szCs w:val="28"/>
        </w:rPr>
        <w:t>4、喷涂</w:t>
      </w:r>
      <w:r>
        <w:rPr>
          <w:rFonts w:hint="eastAsia"/>
          <w:sz w:val="28"/>
          <w:szCs w:val="28"/>
          <w:lang w:eastAsia="zh-CN"/>
        </w:rPr>
        <w:t>炳稀酸聚氨酯漆</w:t>
      </w:r>
      <w:r>
        <w:rPr>
          <w:rFonts w:hint="eastAsia"/>
          <w:sz w:val="28"/>
          <w:szCs w:val="28"/>
        </w:rPr>
        <w:t>：均匀喷涂</w:t>
      </w:r>
      <w:r>
        <w:rPr>
          <w:rFonts w:hint="eastAsia"/>
          <w:sz w:val="28"/>
          <w:szCs w:val="28"/>
          <w:lang w:eastAsia="zh-CN"/>
        </w:rPr>
        <w:t>炳稀酸聚氨酯漆</w:t>
      </w:r>
      <w:r>
        <w:rPr>
          <w:rFonts w:hint="eastAsia"/>
          <w:sz w:val="28"/>
          <w:szCs w:val="28"/>
        </w:rPr>
        <w:t>；</w:t>
      </w:r>
    </w:p>
    <w:p w14:paraId="3574EDC3">
      <w:pPr>
        <w:adjustRightInd w:val="0"/>
        <w:snapToGrid w:val="0"/>
        <w:spacing w:line="500" w:lineRule="exact"/>
        <w:ind w:firstLine="560" w:firstLineChars="200"/>
        <w:rPr>
          <w:rFonts w:hint="eastAsia"/>
          <w:sz w:val="28"/>
          <w:szCs w:val="28"/>
        </w:rPr>
      </w:pPr>
      <w:r>
        <w:rPr>
          <w:rFonts w:hint="eastAsia"/>
          <w:sz w:val="28"/>
          <w:szCs w:val="28"/>
        </w:rPr>
        <w:t>5、打磨</w:t>
      </w:r>
      <w:r>
        <w:rPr>
          <w:rFonts w:hint="eastAsia"/>
          <w:sz w:val="28"/>
          <w:szCs w:val="28"/>
          <w:lang w:eastAsia="zh-CN"/>
        </w:rPr>
        <w:t>炳稀酸聚氨酯漆</w:t>
      </w:r>
      <w:r>
        <w:rPr>
          <w:rFonts w:hint="eastAsia"/>
          <w:sz w:val="28"/>
          <w:szCs w:val="28"/>
        </w:rPr>
        <w:t>：使用 P320 - 400#砂纸打磨干燥后的</w:t>
      </w:r>
      <w:r>
        <w:rPr>
          <w:rFonts w:hint="eastAsia"/>
          <w:sz w:val="28"/>
          <w:szCs w:val="28"/>
          <w:lang w:eastAsia="zh-CN"/>
        </w:rPr>
        <w:t>炳稀酸聚氨酯漆</w:t>
      </w:r>
      <w:r>
        <w:rPr>
          <w:rFonts w:hint="eastAsia"/>
          <w:sz w:val="28"/>
          <w:szCs w:val="28"/>
        </w:rPr>
        <w:t>，底漆涂刷 2层，第 1 层涂刷后不粘手，可涂刷第 2 层。 要求底漆面光滑无流痕、垂珠现象；</w:t>
      </w:r>
    </w:p>
    <w:p w14:paraId="397568C2">
      <w:pPr>
        <w:adjustRightInd w:val="0"/>
        <w:snapToGrid w:val="0"/>
        <w:spacing w:line="500" w:lineRule="exact"/>
        <w:ind w:firstLine="560" w:firstLineChars="200"/>
        <w:rPr>
          <w:rFonts w:hint="eastAsia"/>
          <w:sz w:val="28"/>
          <w:szCs w:val="28"/>
        </w:rPr>
      </w:pPr>
      <w:r>
        <w:rPr>
          <w:rFonts w:hint="eastAsia"/>
          <w:sz w:val="28"/>
          <w:szCs w:val="28"/>
        </w:rPr>
        <w:t>6、检查打磨炳稀酸聚氨酯漆底漆效果，对针眼用填眼灰做微填；</w:t>
      </w:r>
    </w:p>
    <w:p w14:paraId="1D2E16DB">
      <w:pPr>
        <w:adjustRightInd w:val="0"/>
        <w:snapToGrid w:val="0"/>
        <w:spacing w:line="500" w:lineRule="exact"/>
        <w:ind w:firstLine="560" w:firstLineChars="200"/>
        <w:rPr>
          <w:rFonts w:hint="eastAsia"/>
          <w:sz w:val="28"/>
          <w:szCs w:val="28"/>
        </w:rPr>
      </w:pPr>
      <w:r>
        <w:rPr>
          <w:rFonts w:hint="eastAsia"/>
          <w:sz w:val="28"/>
          <w:szCs w:val="28"/>
        </w:rPr>
        <w:t>7、除尘、清洁：清除设备上的灰尘和污渍；用除尘布清表面微尘；</w:t>
      </w:r>
    </w:p>
    <w:p w14:paraId="703B6AA2">
      <w:pPr>
        <w:adjustRightInd w:val="0"/>
        <w:snapToGrid w:val="0"/>
        <w:spacing w:line="500" w:lineRule="exact"/>
        <w:ind w:firstLine="560" w:firstLineChars="200"/>
        <w:rPr>
          <w:rFonts w:hint="eastAsia"/>
          <w:sz w:val="28"/>
          <w:szCs w:val="28"/>
        </w:rPr>
      </w:pPr>
      <w:r>
        <w:rPr>
          <w:rFonts w:hint="eastAsia"/>
          <w:sz w:val="28"/>
          <w:szCs w:val="28"/>
        </w:rPr>
        <w:t>8、贴护：对设备做贴护遮蔽和分色；</w:t>
      </w:r>
    </w:p>
    <w:p w14:paraId="5254526A">
      <w:pPr>
        <w:adjustRightInd w:val="0"/>
        <w:snapToGrid w:val="0"/>
        <w:spacing w:line="500" w:lineRule="exact"/>
        <w:ind w:firstLine="560" w:firstLineChars="200"/>
        <w:rPr>
          <w:rFonts w:hint="eastAsia"/>
          <w:sz w:val="28"/>
          <w:szCs w:val="28"/>
        </w:rPr>
      </w:pPr>
      <w:r>
        <w:rPr>
          <w:rFonts w:hint="eastAsia"/>
          <w:sz w:val="28"/>
          <w:szCs w:val="28"/>
        </w:rPr>
        <w:t>9、色漆喷涂：先制作喷涂试板，与发包单位确认颜色，然后进行色漆喷涂，要求喷涂3 层，每层相隔 5 - 10 分钟，配合温度添加固化剂和稀释剂；</w:t>
      </w:r>
    </w:p>
    <w:p w14:paraId="2DE2428C">
      <w:pPr>
        <w:adjustRightInd w:val="0"/>
        <w:snapToGrid w:val="0"/>
        <w:spacing w:line="500" w:lineRule="exact"/>
        <w:ind w:firstLine="560" w:firstLineChars="200"/>
        <w:rPr>
          <w:rFonts w:hint="eastAsia"/>
          <w:sz w:val="28"/>
          <w:szCs w:val="28"/>
        </w:rPr>
      </w:pPr>
      <w:r>
        <w:rPr>
          <w:rFonts w:hint="eastAsia"/>
          <w:sz w:val="28"/>
          <w:szCs w:val="28"/>
        </w:rPr>
        <w:t>10、清漆喷涂：混合及施喷两层丙烯酸聚氨酯清漆，每层间隔 5 - 10 分钟，配合温度添加固化剂和稀释剂；待底漆干透后（约 24h ），再喷涂面漆 2 层。喷涂后如发现有斑痕、垂珠，可用竹片或小刀轻轻刮除，并用砂纸磨光，再补喷 1 次。喷涂后面漆应光滑均匀。</w:t>
      </w:r>
    </w:p>
    <w:p w14:paraId="1CD8D1E7">
      <w:pPr>
        <w:adjustRightInd w:val="0"/>
        <w:snapToGrid w:val="0"/>
        <w:spacing w:line="500" w:lineRule="exact"/>
        <w:ind w:firstLine="560" w:firstLineChars="200"/>
        <w:rPr>
          <w:rFonts w:hint="eastAsia"/>
          <w:sz w:val="28"/>
          <w:szCs w:val="28"/>
        </w:rPr>
      </w:pPr>
      <w:r>
        <w:rPr>
          <w:rFonts w:hint="eastAsia"/>
          <w:sz w:val="28"/>
          <w:szCs w:val="28"/>
        </w:rPr>
        <w:t>11、静置 30 分钟；</w:t>
      </w:r>
    </w:p>
    <w:p w14:paraId="26B97C3A">
      <w:pPr>
        <w:adjustRightInd w:val="0"/>
        <w:snapToGrid w:val="0"/>
        <w:spacing w:line="500" w:lineRule="exact"/>
        <w:ind w:firstLine="560" w:firstLineChars="200"/>
        <w:rPr>
          <w:rFonts w:hint="eastAsia"/>
          <w:sz w:val="28"/>
          <w:szCs w:val="28"/>
        </w:rPr>
      </w:pPr>
      <w:r>
        <w:rPr>
          <w:rFonts w:hint="eastAsia"/>
          <w:sz w:val="28"/>
          <w:szCs w:val="28"/>
        </w:rPr>
        <w:t>12、油漆瑕疵返工修复：对表面有瑕疵进行抛光、油漆、修复；</w:t>
      </w:r>
    </w:p>
    <w:p w14:paraId="0801986B">
      <w:pPr>
        <w:adjustRightInd w:val="0"/>
        <w:snapToGrid w:val="0"/>
        <w:spacing w:line="500" w:lineRule="exact"/>
        <w:ind w:firstLine="560" w:firstLineChars="200"/>
        <w:rPr>
          <w:rFonts w:hint="eastAsia"/>
          <w:sz w:val="28"/>
          <w:szCs w:val="28"/>
        </w:rPr>
      </w:pPr>
      <w:r>
        <w:rPr>
          <w:rFonts w:hint="eastAsia"/>
          <w:sz w:val="28"/>
          <w:szCs w:val="28"/>
        </w:rPr>
        <w:t>13、成品保护：对设备完工后进行遮盖保护，施工过程中对配电柜、开关柜等遮盖保护。</w:t>
      </w:r>
    </w:p>
    <w:p w14:paraId="030A8A0A">
      <w:pPr>
        <w:adjustRightInd w:val="0"/>
        <w:snapToGrid w:val="0"/>
        <w:spacing w:line="500" w:lineRule="exact"/>
        <w:ind w:firstLine="560" w:firstLineChars="200"/>
        <w:rPr>
          <w:rFonts w:hint="eastAsia"/>
          <w:sz w:val="28"/>
          <w:szCs w:val="28"/>
        </w:rPr>
      </w:pPr>
      <w:r>
        <w:rPr>
          <w:rFonts w:hint="eastAsia"/>
          <w:sz w:val="28"/>
          <w:szCs w:val="28"/>
        </w:rPr>
        <w:t>14、承包人施工时需分孔分段施工，对施工部位隔开进行防尘、防污防护，不得影响工程正常运行，施工现场地面及相邻机械设备须用彩条布（塑料布）铺地或包裹保护。</w:t>
      </w:r>
    </w:p>
    <w:p w14:paraId="25C14A9B">
      <w:pPr>
        <w:adjustRightInd w:val="0"/>
        <w:snapToGrid w:val="0"/>
        <w:spacing w:line="500" w:lineRule="exact"/>
        <w:ind w:firstLine="560" w:firstLineChars="200"/>
        <w:rPr>
          <w:sz w:val="28"/>
          <w:szCs w:val="28"/>
        </w:rPr>
      </w:pPr>
      <w:r>
        <w:rPr>
          <w:rFonts w:hint="eastAsia"/>
          <w:sz w:val="28"/>
          <w:szCs w:val="28"/>
          <w:lang w:eastAsia="zh-CN"/>
        </w:rPr>
        <w:t>二</w:t>
      </w:r>
      <w:r>
        <w:rPr>
          <w:rFonts w:hint="eastAsia"/>
          <w:sz w:val="28"/>
          <w:szCs w:val="28"/>
        </w:rPr>
        <w:t>、地面油漆</w:t>
      </w:r>
    </w:p>
    <w:p w14:paraId="2989FDE8">
      <w:pPr>
        <w:adjustRightInd w:val="0"/>
        <w:snapToGrid w:val="0"/>
        <w:spacing w:line="500" w:lineRule="exact"/>
        <w:ind w:firstLine="560" w:firstLineChars="200"/>
        <w:rPr>
          <w:rFonts w:hint="eastAsia"/>
          <w:sz w:val="28"/>
          <w:szCs w:val="28"/>
        </w:rPr>
      </w:pPr>
      <w:r>
        <w:rPr>
          <w:rFonts w:hint="eastAsia"/>
          <w:sz w:val="28"/>
          <w:szCs w:val="28"/>
        </w:rPr>
        <w:t>原有地面破损处地面铲除，用环氧砂浆填补裂缝、空洞，批腻子两遍，然后打磨，刷底环氧底漆一遍，滚涂环氧面漆两遍。</w:t>
      </w:r>
    </w:p>
    <w:p w14:paraId="4DB80A1D">
      <w:pPr>
        <w:adjustRightInd w:val="0"/>
        <w:snapToGrid w:val="0"/>
        <w:spacing w:line="500" w:lineRule="exact"/>
        <w:ind w:firstLine="560" w:firstLineChars="200"/>
        <w:rPr>
          <w:rFonts w:hint="eastAsia"/>
          <w:sz w:val="28"/>
          <w:szCs w:val="28"/>
        </w:rPr>
      </w:pPr>
      <w:r>
        <w:rPr>
          <w:rFonts w:hint="eastAsia"/>
          <w:sz w:val="28"/>
          <w:szCs w:val="28"/>
          <w:lang w:eastAsia="zh-CN"/>
        </w:rPr>
        <w:t>三</w:t>
      </w:r>
      <w:r>
        <w:rPr>
          <w:rFonts w:hint="eastAsia"/>
          <w:sz w:val="28"/>
          <w:szCs w:val="28"/>
        </w:rPr>
        <w:t>、其他破损油污处修补油漆</w:t>
      </w:r>
    </w:p>
    <w:p w14:paraId="3C461CF5">
      <w:pPr>
        <w:adjustRightInd w:val="0"/>
        <w:snapToGrid w:val="0"/>
        <w:spacing w:line="500" w:lineRule="exact"/>
        <w:ind w:firstLine="560" w:firstLineChars="200"/>
        <w:rPr>
          <w:rFonts w:hint="eastAsia"/>
          <w:sz w:val="28"/>
          <w:szCs w:val="28"/>
        </w:rPr>
      </w:pPr>
      <w:r>
        <w:rPr>
          <w:rFonts w:hint="eastAsia"/>
          <w:sz w:val="28"/>
          <w:szCs w:val="28"/>
        </w:rPr>
        <w:t>将破损及油污处铲除，重新批腻子，待干后，用内墙乳胶漆粉刷两遍，并更换破损瓷砖。</w:t>
      </w:r>
      <w:bookmarkStart w:id="0" w:name="_GoBack"/>
      <w:bookmarkEnd w:id="0"/>
    </w:p>
    <w:p w14:paraId="4BC35252">
      <w:pPr>
        <w:adjustRightInd w:val="0"/>
        <w:snapToGrid w:val="0"/>
        <w:spacing w:line="500" w:lineRule="exact"/>
        <w:ind w:firstLine="560" w:firstLineChars="200"/>
        <w:rPr>
          <w:rFonts w:hint="eastAsia"/>
          <w:sz w:val="28"/>
          <w:szCs w:val="28"/>
        </w:rPr>
      </w:pPr>
      <w:r>
        <w:rPr>
          <w:rFonts w:hint="eastAsia"/>
          <w:sz w:val="28"/>
          <w:szCs w:val="28"/>
          <w:lang w:eastAsia="zh-CN"/>
        </w:rPr>
        <w:t>四</w:t>
      </w:r>
      <w:r>
        <w:rPr>
          <w:rFonts w:hint="eastAsia"/>
          <w:sz w:val="28"/>
          <w:szCs w:val="28"/>
        </w:rPr>
        <w:t>、质量及施工要求</w:t>
      </w:r>
    </w:p>
    <w:p w14:paraId="3BF50681">
      <w:pPr>
        <w:adjustRightInd w:val="0"/>
        <w:snapToGrid w:val="0"/>
        <w:spacing w:line="500" w:lineRule="exact"/>
        <w:ind w:firstLine="560" w:firstLineChars="200"/>
        <w:rPr>
          <w:rFonts w:hint="eastAsia"/>
          <w:sz w:val="28"/>
          <w:szCs w:val="28"/>
        </w:rPr>
      </w:pPr>
      <w:r>
        <w:rPr>
          <w:rFonts w:hint="eastAsia"/>
          <w:sz w:val="28"/>
          <w:szCs w:val="28"/>
        </w:rPr>
        <w:t>成品外观：</w:t>
      </w:r>
    </w:p>
    <w:p w14:paraId="051364F0">
      <w:pPr>
        <w:adjustRightInd w:val="0"/>
        <w:snapToGrid w:val="0"/>
        <w:spacing w:line="500" w:lineRule="exact"/>
        <w:ind w:firstLine="560" w:firstLineChars="200"/>
        <w:rPr>
          <w:rFonts w:hint="eastAsia"/>
          <w:sz w:val="28"/>
          <w:szCs w:val="28"/>
        </w:rPr>
      </w:pPr>
      <w:r>
        <w:rPr>
          <w:rFonts w:hint="eastAsia"/>
          <w:sz w:val="28"/>
          <w:szCs w:val="28"/>
        </w:rPr>
        <w:t>1、近远观察油漆表面应没有明显尘点、针孔、麻点、气泡、流挂、油漆杂质、砂纸纹；</w:t>
      </w:r>
    </w:p>
    <w:p w14:paraId="5FEEC72A">
      <w:pPr>
        <w:adjustRightInd w:val="0"/>
        <w:snapToGrid w:val="0"/>
        <w:spacing w:line="500" w:lineRule="exact"/>
        <w:ind w:firstLine="560" w:firstLineChars="200"/>
        <w:rPr>
          <w:rFonts w:hint="eastAsia"/>
          <w:sz w:val="28"/>
          <w:szCs w:val="28"/>
        </w:rPr>
      </w:pPr>
      <w:r>
        <w:rPr>
          <w:rFonts w:hint="eastAsia"/>
          <w:sz w:val="28"/>
          <w:szCs w:val="28"/>
        </w:rPr>
        <w:t>2、无漏喷，分色接缝处平整自然；</w:t>
      </w:r>
    </w:p>
    <w:p w14:paraId="09525968">
      <w:pPr>
        <w:adjustRightInd w:val="0"/>
        <w:snapToGrid w:val="0"/>
        <w:spacing w:line="500" w:lineRule="exact"/>
        <w:ind w:firstLine="560" w:firstLineChars="200"/>
        <w:rPr>
          <w:rFonts w:hint="eastAsia"/>
          <w:sz w:val="28"/>
          <w:szCs w:val="28"/>
        </w:rPr>
      </w:pPr>
      <w:r>
        <w:rPr>
          <w:rFonts w:hint="eastAsia"/>
          <w:sz w:val="28"/>
          <w:szCs w:val="28"/>
        </w:rPr>
        <w:t>3、观察油漆表面，与试板进行对比无色差；</w:t>
      </w:r>
    </w:p>
    <w:p w14:paraId="6EAEF071">
      <w:pPr>
        <w:adjustRightInd w:val="0"/>
        <w:snapToGrid w:val="0"/>
        <w:spacing w:line="500" w:lineRule="exact"/>
        <w:ind w:firstLine="560" w:firstLineChars="200"/>
        <w:rPr>
          <w:rFonts w:hint="eastAsia"/>
          <w:sz w:val="28"/>
          <w:szCs w:val="28"/>
        </w:rPr>
      </w:pPr>
      <w:r>
        <w:rPr>
          <w:rFonts w:hint="eastAsia"/>
          <w:sz w:val="28"/>
          <w:szCs w:val="28"/>
        </w:rPr>
        <w:t>4、近距离观察漆面无开裂，无漆膜脱落；</w:t>
      </w:r>
    </w:p>
    <w:p w14:paraId="6E75E54D">
      <w:pPr>
        <w:adjustRightInd w:val="0"/>
        <w:snapToGrid w:val="0"/>
        <w:spacing w:line="500" w:lineRule="exact"/>
        <w:ind w:firstLine="560" w:firstLineChars="200"/>
        <w:rPr>
          <w:rFonts w:hint="eastAsia"/>
          <w:sz w:val="28"/>
          <w:szCs w:val="28"/>
        </w:rPr>
      </w:pPr>
      <w:r>
        <w:rPr>
          <w:rFonts w:hint="eastAsia"/>
          <w:sz w:val="28"/>
          <w:szCs w:val="28"/>
        </w:rPr>
        <w:t>5、将手掌平放在油漆表面，抚摸整个漆面，应感觉光滑，平整；</w:t>
      </w:r>
    </w:p>
    <w:p w14:paraId="37BD7B25">
      <w:pPr>
        <w:adjustRightInd w:val="0"/>
        <w:snapToGrid w:val="0"/>
        <w:spacing w:line="500" w:lineRule="exact"/>
        <w:ind w:firstLine="560" w:firstLineChars="200"/>
        <w:rPr>
          <w:rFonts w:hint="eastAsia"/>
          <w:sz w:val="28"/>
          <w:szCs w:val="28"/>
        </w:rPr>
      </w:pPr>
      <w:r>
        <w:rPr>
          <w:rFonts w:hint="eastAsia"/>
          <w:sz w:val="28"/>
          <w:szCs w:val="28"/>
        </w:rPr>
        <w:t>6、观察油漆表面，应没有失光现象；</w:t>
      </w:r>
    </w:p>
    <w:p w14:paraId="2294815B">
      <w:pPr>
        <w:adjustRightInd w:val="0"/>
        <w:snapToGrid w:val="0"/>
        <w:spacing w:line="500" w:lineRule="exact"/>
        <w:ind w:firstLine="560" w:firstLineChars="200"/>
        <w:rPr>
          <w:rFonts w:hint="eastAsia"/>
          <w:sz w:val="28"/>
          <w:szCs w:val="28"/>
        </w:rPr>
      </w:pPr>
      <w:r>
        <w:rPr>
          <w:rFonts w:hint="eastAsia"/>
          <w:sz w:val="28"/>
          <w:szCs w:val="28"/>
          <w:lang w:eastAsia="zh-CN"/>
        </w:rPr>
        <w:t>五</w:t>
      </w:r>
      <w:r>
        <w:rPr>
          <w:rFonts w:hint="eastAsia"/>
          <w:sz w:val="28"/>
          <w:szCs w:val="28"/>
        </w:rPr>
        <w:t xml:space="preserve"> 其他</w:t>
      </w:r>
    </w:p>
    <w:p w14:paraId="7E3ACCD0">
      <w:pPr>
        <w:numPr>
          <w:ilvl w:val="0"/>
          <w:numId w:val="0"/>
        </w:numPr>
        <w:adjustRightInd w:val="0"/>
        <w:snapToGrid w:val="0"/>
        <w:spacing w:line="500" w:lineRule="exact"/>
        <w:ind w:firstLine="560" w:firstLineChars="200"/>
        <w:rPr>
          <w:rFonts w:hint="eastAsia"/>
          <w:sz w:val="28"/>
          <w:szCs w:val="28"/>
        </w:rPr>
      </w:pPr>
      <w:r>
        <w:rPr>
          <w:rFonts w:hint="eastAsia" w:ascii="Times New Roman" w:hAnsi="Times New Roman" w:eastAsia="宋体" w:cs="Times New Roman"/>
          <w:kern w:val="2"/>
          <w:sz w:val="28"/>
          <w:szCs w:val="28"/>
          <w:lang w:val="en-US" w:eastAsia="zh-CN" w:bidi="ar-SA"/>
        </w:rPr>
        <w:t>1、</w:t>
      </w:r>
      <w:r>
        <w:rPr>
          <w:rFonts w:hint="eastAsia"/>
          <w:sz w:val="28"/>
          <w:szCs w:val="28"/>
        </w:rPr>
        <w:t>喷涂油漆之前，必须保证漆房内的灰尘清理干净；</w:t>
      </w:r>
    </w:p>
    <w:p w14:paraId="1E03103A">
      <w:pPr>
        <w:adjustRightInd w:val="0"/>
        <w:snapToGrid w:val="0"/>
        <w:spacing w:line="500" w:lineRule="exact"/>
        <w:ind w:firstLine="560" w:firstLineChars="200"/>
        <w:rPr>
          <w:rFonts w:hint="eastAsia"/>
          <w:sz w:val="28"/>
          <w:szCs w:val="28"/>
        </w:rPr>
      </w:pPr>
      <w:r>
        <w:rPr>
          <w:rFonts w:hint="eastAsia"/>
          <w:sz w:val="28"/>
          <w:szCs w:val="28"/>
          <w:lang w:val="en-US" w:eastAsia="zh-CN"/>
        </w:rPr>
        <w:t>2</w:t>
      </w:r>
      <w:r>
        <w:rPr>
          <w:rFonts w:hint="eastAsia"/>
          <w:sz w:val="28"/>
          <w:szCs w:val="28"/>
        </w:rPr>
        <w:t>、做好现场人员安全防护，严禁酒后及疲劳作业，严禁在施工场地吸烟，施工过程中必须穿戴好合格的防护用具（防毒面罩及口罩等）。</w:t>
      </w:r>
    </w:p>
    <w:p w14:paraId="15A394A5">
      <w:pPr>
        <w:adjustRightInd w:val="0"/>
        <w:snapToGrid w:val="0"/>
        <w:spacing w:line="500" w:lineRule="exact"/>
        <w:ind w:firstLine="560" w:firstLineChars="200"/>
        <w:rPr>
          <w:rFonts w:hint="eastAsia"/>
          <w:sz w:val="28"/>
          <w:szCs w:val="28"/>
        </w:rPr>
      </w:pPr>
      <w:r>
        <w:rPr>
          <w:rFonts w:hint="eastAsia"/>
          <w:sz w:val="28"/>
          <w:szCs w:val="28"/>
          <w:lang w:val="en-US" w:eastAsia="zh-CN"/>
        </w:rPr>
        <w:t>3</w:t>
      </w:r>
      <w:r>
        <w:rPr>
          <w:rFonts w:hint="eastAsia"/>
          <w:sz w:val="28"/>
          <w:szCs w:val="28"/>
        </w:rPr>
        <w:t>、加强文明施工，保护现场既有设施，施工过程尽量减少对现场环境的影响，如有损毁，一切损失均由承包方负责；落实好现场文明施工措施，保持施工场地整洁有序，退场时做好环境恢复等工作。</w:t>
      </w:r>
    </w:p>
    <w:p w14:paraId="532B2A0E">
      <w:pPr>
        <w:adjustRightInd w:val="0"/>
        <w:snapToGrid w:val="0"/>
        <w:spacing w:line="500" w:lineRule="exact"/>
        <w:ind w:firstLine="560" w:firstLineChars="200"/>
        <w:rPr>
          <w:rFonts w:hint="eastAsia"/>
          <w:sz w:val="28"/>
          <w:szCs w:val="28"/>
        </w:rPr>
      </w:pPr>
      <w:r>
        <w:rPr>
          <w:rFonts w:hint="eastAsia"/>
          <w:sz w:val="28"/>
          <w:szCs w:val="28"/>
          <w:lang w:val="en-US" w:eastAsia="zh-CN"/>
        </w:rPr>
        <w:t>4</w:t>
      </w:r>
      <w:r>
        <w:rPr>
          <w:rFonts w:hint="eastAsia"/>
          <w:sz w:val="28"/>
          <w:szCs w:val="28"/>
        </w:rPr>
        <w:t>、因承包人的拖延等因素造成发包人验收不合格的一切损失由承包人承担。</w:t>
      </w:r>
    </w:p>
    <w:p w14:paraId="199CF8BB">
      <w:pPr>
        <w:adjustRightInd w:val="0"/>
        <w:snapToGrid w:val="0"/>
        <w:spacing w:line="500" w:lineRule="exact"/>
        <w:ind w:firstLine="420" w:firstLineChars="200"/>
        <w:rPr>
          <w:rFonts w:hint="eastAsia"/>
          <w:sz w:val="28"/>
          <w:szCs w:val="28"/>
          <w:lang w:val="en-US" w:eastAsia="zh-CN"/>
        </w:rPr>
      </w:pPr>
      <w:r>
        <w:rPr>
          <w:rFonts w:hint="eastAsia" w:eastAsia="宋体"/>
          <w:lang w:val="en-US" w:eastAsia="zh-CN"/>
        </w:rPr>
        <w:drawing>
          <wp:anchor distT="0" distB="0" distL="114300" distR="114300" simplePos="0" relativeHeight="251659264" behindDoc="0" locked="0" layoutInCell="1" allowOverlap="1">
            <wp:simplePos x="0" y="0"/>
            <wp:positionH relativeFrom="column">
              <wp:posOffset>230505</wp:posOffset>
            </wp:positionH>
            <wp:positionV relativeFrom="paragraph">
              <wp:posOffset>307340</wp:posOffset>
            </wp:positionV>
            <wp:extent cx="2451735" cy="1640205"/>
            <wp:effectExtent l="0" t="0" r="12065" b="10795"/>
            <wp:wrapNone/>
            <wp:docPr id="1" name="图片 1" descr="ed4437151a1079a6c6ebb9a8e44a08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d4437151a1079a6c6ebb9a8e44a08ce"/>
                    <pic:cNvPicPr>
                      <a:picLocks noChangeAspect="1"/>
                    </pic:cNvPicPr>
                  </pic:nvPicPr>
                  <pic:blipFill>
                    <a:blip r:embed="rId4"/>
                    <a:stretch>
                      <a:fillRect/>
                    </a:stretch>
                  </pic:blipFill>
                  <pic:spPr>
                    <a:xfrm>
                      <a:off x="0" y="0"/>
                      <a:ext cx="2451735" cy="1640205"/>
                    </a:xfrm>
                    <a:prstGeom prst="rect">
                      <a:avLst/>
                    </a:prstGeom>
                  </pic:spPr>
                </pic:pic>
              </a:graphicData>
            </a:graphic>
          </wp:anchor>
        </w:drawing>
      </w:r>
      <w:r>
        <w:rPr>
          <w:rFonts w:hint="eastAsia" w:eastAsia="宋体"/>
          <w:lang w:eastAsia="zh-CN"/>
        </w:rPr>
        <w:drawing>
          <wp:anchor distT="0" distB="0" distL="114300" distR="114300" simplePos="0" relativeHeight="251660288" behindDoc="0" locked="0" layoutInCell="1" allowOverlap="1">
            <wp:simplePos x="0" y="0"/>
            <wp:positionH relativeFrom="column">
              <wp:posOffset>2825750</wp:posOffset>
            </wp:positionH>
            <wp:positionV relativeFrom="paragraph">
              <wp:posOffset>300355</wp:posOffset>
            </wp:positionV>
            <wp:extent cx="2512695" cy="1654175"/>
            <wp:effectExtent l="0" t="0" r="1905" b="9525"/>
            <wp:wrapNone/>
            <wp:docPr id="2" name="图片 2" descr="9e7caeac3aa2916f5696aaacf72fe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e7caeac3aa2916f5696aaacf72fee11"/>
                    <pic:cNvPicPr>
                      <a:picLocks noChangeAspect="1"/>
                    </pic:cNvPicPr>
                  </pic:nvPicPr>
                  <pic:blipFill>
                    <a:blip r:embed="rId5"/>
                    <a:srcRect r="32440" b="10899"/>
                    <a:stretch>
                      <a:fillRect/>
                    </a:stretch>
                  </pic:blipFill>
                  <pic:spPr>
                    <a:xfrm>
                      <a:off x="0" y="0"/>
                      <a:ext cx="2512695" cy="1654175"/>
                    </a:xfrm>
                    <a:prstGeom prst="rect">
                      <a:avLst/>
                    </a:prstGeom>
                  </pic:spPr>
                </pic:pic>
              </a:graphicData>
            </a:graphic>
          </wp:anchor>
        </w:drawing>
      </w:r>
      <w:r>
        <w:rPr>
          <w:rFonts w:hint="eastAsia"/>
          <w:sz w:val="28"/>
          <w:szCs w:val="28"/>
          <w:lang w:val="en-US" w:eastAsia="zh-CN"/>
        </w:rPr>
        <w:t>六</w:t>
      </w:r>
      <w:r>
        <w:rPr>
          <w:rFonts w:hint="eastAsia"/>
          <w:sz w:val="28"/>
          <w:szCs w:val="28"/>
        </w:rPr>
        <w:t xml:space="preserve"> </w:t>
      </w:r>
      <w:r>
        <w:rPr>
          <w:rFonts w:hint="eastAsia"/>
          <w:sz w:val="28"/>
          <w:szCs w:val="28"/>
          <w:lang w:val="en-US" w:eastAsia="zh-CN"/>
        </w:rPr>
        <w:t>施工参考</w:t>
      </w:r>
    </w:p>
    <w:p w14:paraId="375B9628">
      <w:pPr>
        <w:pStyle w:val="2"/>
        <w:rPr>
          <w:rFonts w:hint="eastAsia"/>
          <w:lang w:val="en-US" w:eastAsia="zh-CN"/>
        </w:rPr>
      </w:pPr>
    </w:p>
    <w:p w14:paraId="0AF41057">
      <w:pPr>
        <w:pStyle w:val="2"/>
        <w:rPr>
          <w:rFonts w:hint="eastAsia"/>
        </w:rPr>
      </w:pPr>
    </w:p>
    <w:p w14:paraId="61A6C879">
      <w:pPr>
        <w:pStyle w:val="2"/>
        <w:spacing w:after="0"/>
        <w:ind w:left="0" w:leftChars="0" w:right="0" w:rightChars="0" w:firstLine="0" w:firstLineChars="0"/>
        <w:rPr>
          <w:rFonts w:hint="eastAsia" w:eastAsia="宋体"/>
          <w:lang w:val="en-US" w:eastAsia="zh-CN"/>
        </w:rPr>
      </w:pPr>
    </w:p>
    <w:p w14:paraId="0D51E3F5">
      <w:pPr>
        <w:rPr>
          <w:rFonts w:hint="eastAsia" w:eastAsia="宋体"/>
          <w:lang w:eastAsia="zh-CN"/>
        </w:rPr>
      </w:pPr>
    </w:p>
    <w:p w14:paraId="62E732C3">
      <w:pPr>
        <w:rPr>
          <w:rFonts w:hint="eastAsia" w:eastAsia="宋体"/>
          <w:lang w:eastAsia="zh-CN"/>
        </w:rPr>
      </w:pPr>
    </w:p>
    <w:p w14:paraId="2A89D8EA">
      <w:pPr>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2804160</wp:posOffset>
            </wp:positionH>
            <wp:positionV relativeFrom="paragraph">
              <wp:posOffset>570230</wp:posOffset>
            </wp:positionV>
            <wp:extent cx="2538095" cy="1689100"/>
            <wp:effectExtent l="0" t="0" r="1905" b="0"/>
            <wp:wrapNone/>
            <wp:docPr id="3" name="图片 3" descr="96aec4f985d892980038c6ef02762f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6aec4f985d892980038c6ef02762f66"/>
                    <pic:cNvPicPr>
                      <a:picLocks noChangeAspect="1"/>
                    </pic:cNvPicPr>
                  </pic:nvPicPr>
                  <pic:blipFill>
                    <a:blip r:embed="rId6"/>
                    <a:stretch>
                      <a:fillRect/>
                    </a:stretch>
                  </pic:blipFill>
                  <pic:spPr>
                    <a:xfrm>
                      <a:off x="0" y="0"/>
                      <a:ext cx="2538095" cy="1689100"/>
                    </a:xfrm>
                    <a:prstGeom prst="rect">
                      <a:avLst/>
                    </a:prstGeom>
                  </pic:spPr>
                </pic:pic>
              </a:graphicData>
            </a:graphic>
          </wp:anchor>
        </w:drawing>
      </w:r>
      <w:r>
        <w:rPr>
          <w:rFonts w:hint="eastAsia" w:eastAsia="宋体"/>
          <w:lang w:eastAsia="zh-CN"/>
        </w:rPr>
        <w:drawing>
          <wp:anchor distT="0" distB="0" distL="114300" distR="114300" simplePos="0" relativeHeight="251661312" behindDoc="0" locked="0" layoutInCell="1" allowOverlap="1">
            <wp:simplePos x="0" y="0"/>
            <wp:positionH relativeFrom="column">
              <wp:posOffset>218440</wp:posOffset>
            </wp:positionH>
            <wp:positionV relativeFrom="paragraph">
              <wp:posOffset>551815</wp:posOffset>
            </wp:positionV>
            <wp:extent cx="2472690" cy="1708150"/>
            <wp:effectExtent l="0" t="0" r="3810" b="6350"/>
            <wp:wrapNone/>
            <wp:docPr id="4" name="图片 4" descr="46ccc95a188ecd65f689bb7344a0b7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6ccc95a188ecd65f689bb7344a0b7a1"/>
                    <pic:cNvPicPr>
                      <a:picLocks noChangeAspect="1"/>
                    </pic:cNvPicPr>
                  </pic:nvPicPr>
                  <pic:blipFill>
                    <a:blip r:embed="rId7"/>
                    <a:srcRect l="21634"/>
                    <a:stretch>
                      <a:fillRect/>
                    </a:stretch>
                  </pic:blipFill>
                  <pic:spPr>
                    <a:xfrm>
                      <a:off x="0" y="0"/>
                      <a:ext cx="2472690" cy="1708150"/>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1B1C89"/>
    <w:rsid w:val="285C616F"/>
    <w:rsid w:val="501B3632"/>
    <w:rsid w:val="62871BE4"/>
    <w:rsid w:val="79830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700" w:rightChars="7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1480</Words>
  <Characters>1520</Characters>
  <Lines>0</Lines>
  <Paragraphs>0</Paragraphs>
  <TotalTime>2</TotalTime>
  <ScaleCrop>false</ScaleCrop>
  <LinksUpToDate>false</LinksUpToDate>
  <CharactersWithSpaces>1559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2026-04-08T06:42:00Z</dcterms:created>
  <dc:creator>apple</dc:creator>
  <cp:lastModifiedBy>刘一德</cp:lastModifiedBy>
  <dcterms:modified xsi:type="dcterms:W3CDTF">2026-04-16T01:54:37Z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eyJoZGlkIjoiODIxZTJmMjU5ODE2ZTk1NDNkZWNmNzUyMjViYzJiMGEiLCJ1c2VySWQiOiIxNzk1MTc3Nzc0In0=</vt:lpwstr>
  </property>
  <property fmtid="{D5CDD505-2E9C-101B-9397-08002B2CF9AE}" pid="4" name="ICV">
    <vt:lpwstr>0CBF7BB0F4E94E248C0B53351B23A4C6_12</vt:lpwstr>
  </property>
</Properties>
</file>